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41555A" w:rsidRDefault="0041555A" w:rsidP="0041555A">
      <w:pPr>
        <w:pStyle w:val="a5"/>
        <w:jc w:val="center"/>
        <w:rPr>
          <w:rStyle w:val="a6"/>
          <w:sz w:val="28"/>
          <w:szCs w:val="28"/>
        </w:rPr>
      </w:pPr>
      <w:r w:rsidRPr="0041555A">
        <w:rPr>
          <w:rStyle w:val="a6"/>
          <w:sz w:val="28"/>
          <w:szCs w:val="28"/>
        </w:rPr>
        <w:t xml:space="preserve">ЗА </w:t>
      </w:r>
      <w:r>
        <w:rPr>
          <w:rStyle w:val="a6"/>
          <w:sz w:val="28"/>
          <w:szCs w:val="28"/>
        </w:rPr>
        <w:t>6</w:t>
      </w:r>
      <w:r w:rsidRPr="0041555A">
        <w:rPr>
          <w:rStyle w:val="a6"/>
          <w:sz w:val="28"/>
          <w:szCs w:val="28"/>
        </w:rPr>
        <w:t xml:space="preserve"> МЕСЯЦЕВ В РО</w:t>
      </w:r>
      <w:r>
        <w:rPr>
          <w:rStyle w:val="a6"/>
          <w:sz w:val="28"/>
          <w:szCs w:val="28"/>
        </w:rPr>
        <w:t xml:space="preserve">СРЕЕСТР АДЫГЕИ ОТ НОТАРИУСОВ ПОСТУПИЛО </w:t>
      </w:r>
      <w:r w:rsidR="00BB5AC2" w:rsidRPr="00E83445">
        <w:rPr>
          <w:rStyle w:val="a6"/>
          <w:b w:val="0"/>
          <w:sz w:val="28"/>
          <w:szCs w:val="28"/>
        </w:rPr>
        <w:t>4753</w:t>
      </w:r>
      <w:r w:rsidR="00BB5AC2">
        <w:rPr>
          <w:rStyle w:val="a6"/>
          <w:b w:val="0"/>
          <w:sz w:val="28"/>
          <w:szCs w:val="28"/>
        </w:rPr>
        <w:t xml:space="preserve"> </w:t>
      </w:r>
      <w:bookmarkStart w:id="0" w:name="_GoBack"/>
      <w:bookmarkEnd w:id="0"/>
      <w:r w:rsidRPr="0041555A">
        <w:rPr>
          <w:rStyle w:val="a6"/>
          <w:sz w:val="28"/>
          <w:szCs w:val="28"/>
        </w:rPr>
        <w:t>ЭЛЕКТРОННЫХ ЗАЯВЛЕНИЙ</w:t>
      </w:r>
    </w:p>
    <w:p w:rsidR="00114B0F" w:rsidRPr="0041555A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41555A" w:rsidRPr="0041555A" w:rsidRDefault="0041555A" w:rsidP="0041555A">
      <w:pPr>
        <w:pStyle w:val="a5"/>
        <w:jc w:val="both"/>
        <w:rPr>
          <w:rStyle w:val="a6"/>
          <w:b w:val="0"/>
          <w:sz w:val="28"/>
          <w:szCs w:val="28"/>
        </w:rPr>
      </w:pPr>
      <w:r w:rsidRPr="0041555A">
        <w:rPr>
          <w:rStyle w:val="a6"/>
          <w:b w:val="0"/>
          <w:sz w:val="28"/>
          <w:szCs w:val="28"/>
        </w:rPr>
        <w:t>С 1 февраля 2019 года вступили в силу положения Федерального закона № 338-ФЗ</w:t>
      </w:r>
      <w:r w:rsidR="001C195F">
        <w:rPr>
          <w:rStyle w:val="a6"/>
          <w:b w:val="0"/>
          <w:sz w:val="28"/>
          <w:szCs w:val="28"/>
        </w:rPr>
        <w:t xml:space="preserve"> </w:t>
      </w:r>
      <w:r w:rsidRPr="0041555A">
        <w:rPr>
          <w:rStyle w:val="a6"/>
          <w:b w:val="0"/>
          <w:sz w:val="28"/>
          <w:szCs w:val="28"/>
        </w:rPr>
        <w:t>от 03.08.2018 «О внесении изменений в</w:t>
      </w:r>
      <w:r w:rsidR="001C195F">
        <w:rPr>
          <w:rStyle w:val="a6"/>
          <w:b w:val="0"/>
          <w:sz w:val="28"/>
          <w:szCs w:val="28"/>
        </w:rPr>
        <w:t xml:space="preserve"> отдельные законодательные акты </w:t>
      </w:r>
      <w:r w:rsidRPr="0041555A">
        <w:rPr>
          <w:rStyle w:val="a6"/>
          <w:b w:val="0"/>
          <w:sz w:val="28"/>
          <w:szCs w:val="28"/>
        </w:rPr>
        <w:t>Российской Федерации», обязывающие нотариу</w:t>
      </w:r>
      <w:r w:rsidR="001C195F">
        <w:rPr>
          <w:rStyle w:val="a6"/>
          <w:b w:val="0"/>
          <w:sz w:val="28"/>
          <w:szCs w:val="28"/>
        </w:rPr>
        <w:t xml:space="preserve">сов обращаться в регистрирующий </w:t>
      </w:r>
      <w:r w:rsidRPr="0041555A">
        <w:rPr>
          <w:rStyle w:val="a6"/>
          <w:b w:val="0"/>
          <w:sz w:val="28"/>
          <w:szCs w:val="28"/>
        </w:rPr>
        <w:t>орган посредством электронных сервисов.</w:t>
      </w:r>
    </w:p>
    <w:p w:rsidR="0041555A" w:rsidRPr="0041555A" w:rsidRDefault="0041555A" w:rsidP="0041555A">
      <w:pPr>
        <w:pStyle w:val="a5"/>
        <w:jc w:val="both"/>
        <w:rPr>
          <w:rStyle w:val="a6"/>
          <w:b w:val="0"/>
          <w:sz w:val="28"/>
          <w:szCs w:val="28"/>
        </w:rPr>
      </w:pPr>
      <w:r w:rsidRPr="0041555A">
        <w:rPr>
          <w:rStyle w:val="a6"/>
          <w:b w:val="0"/>
          <w:sz w:val="28"/>
          <w:szCs w:val="28"/>
        </w:rPr>
        <w:t xml:space="preserve">В частности, после удостоверения договора, </w:t>
      </w:r>
      <w:r w:rsidR="001C195F">
        <w:rPr>
          <w:rStyle w:val="a6"/>
          <w:b w:val="0"/>
          <w:sz w:val="28"/>
          <w:szCs w:val="28"/>
        </w:rPr>
        <w:t xml:space="preserve">на основании которого возникает </w:t>
      </w:r>
      <w:r w:rsidRPr="0041555A">
        <w:rPr>
          <w:rStyle w:val="a6"/>
          <w:b w:val="0"/>
          <w:sz w:val="28"/>
          <w:szCs w:val="28"/>
        </w:rPr>
        <w:t xml:space="preserve">право на недвижимое имущество, нотариус обязан незамедлительно (но </w:t>
      </w:r>
      <w:r w:rsidR="001C195F">
        <w:rPr>
          <w:rStyle w:val="a6"/>
          <w:b w:val="0"/>
          <w:sz w:val="28"/>
          <w:szCs w:val="28"/>
        </w:rPr>
        <w:t xml:space="preserve">не </w:t>
      </w:r>
      <w:r w:rsidRPr="0041555A">
        <w:rPr>
          <w:rStyle w:val="a6"/>
          <w:b w:val="0"/>
          <w:sz w:val="28"/>
          <w:szCs w:val="28"/>
        </w:rPr>
        <w:t xml:space="preserve">позднее окончания рабочего дня) представить </w:t>
      </w:r>
      <w:r w:rsidR="001C195F">
        <w:rPr>
          <w:rStyle w:val="a6"/>
          <w:b w:val="0"/>
          <w:sz w:val="28"/>
          <w:szCs w:val="28"/>
        </w:rPr>
        <w:t xml:space="preserve">в электронной форме заявление о </w:t>
      </w:r>
      <w:r w:rsidRPr="0041555A">
        <w:rPr>
          <w:rStyle w:val="a6"/>
          <w:b w:val="0"/>
          <w:sz w:val="28"/>
          <w:szCs w:val="28"/>
        </w:rPr>
        <w:t>регистрации прав и прилагаемые к нему доку</w:t>
      </w:r>
      <w:r w:rsidR="001C195F">
        <w:rPr>
          <w:rStyle w:val="a6"/>
          <w:b w:val="0"/>
          <w:sz w:val="28"/>
          <w:szCs w:val="28"/>
        </w:rPr>
        <w:t xml:space="preserve">менты в регистрирующий орган (в </w:t>
      </w:r>
      <w:r w:rsidRPr="0041555A">
        <w:rPr>
          <w:rStyle w:val="a6"/>
          <w:b w:val="0"/>
          <w:sz w:val="28"/>
          <w:szCs w:val="28"/>
        </w:rPr>
        <w:t>случае, если стороны сделки не возража</w:t>
      </w:r>
      <w:r w:rsidR="001C195F">
        <w:rPr>
          <w:rStyle w:val="a6"/>
          <w:b w:val="0"/>
          <w:sz w:val="28"/>
          <w:szCs w:val="28"/>
        </w:rPr>
        <w:t xml:space="preserve">ют против такого способа подачи </w:t>
      </w:r>
      <w:r w:rsidRPr="0041555A">
        <w:rPr>
          <w:rStyle w:val="a6"/>
          <w:b w:val="0"/>
          <w:sz w:val="28"/>
          <w:szCs w:val="28"/>
        </w:rPr>
        <w:t>документов).</w:t>
      </w:r>
    </w:p>
    <w:p w:rsidR="0041555A" w:rsidRPr="0041555A" w:rsidRDefault="0041555A" w:rsidP="0041555A">
      <w:pPr>
        <w:pStyle w:val="a5"/>
        <w:jc w:val="both"/>
        <w:rPr>
          <w:rStyle w:val="a6"/>
          <w:b w:val="0"/>
          <w:sz w:val="28"/>
          <w:szCs w:val="28"/>
        </w:rPr>
      </w:pPr>
      <w:r w:rsidRPr="0041555A">
        <w:rPr>
          <w:rStyle w:val="a6"/>
          <w:b w:val="0"/>
          <w:sz w:val="28"/>
          <w:szCs w:val="28"/>
        </w:rPr>
        <w:t xml:space="preserve">За </w:t>
      </w:r>
      <w:r w:rsidR="001C195F">
        <w:rPr>
          <w:rStyle w:val="a6"/>
          <w:b w:val="0"/>
          <w:sz w:val="28"/>
          <w:szCs w:val="28"/>
        </w:rPr>
        <w:t>6</w:t>
      </w:r>
      <w:r w:rsidRPr="0041555A">
        <w:rPr>
          <w:rStyle w:val="a6"/>
          <w:b w:val="0"/>
          <w:sz w:val="28"/>
          <w:szCs w:val="28"/>
        </w:rPr>
        <w:t xml:space="preserve"> месяцев 2019 года посредством электронно</w:t>
      </w:r>
      <w:r w:rsidR="001C195F">
        <w:rPr>
          <w:rStyle w:val="a6"/>
          <w:b w:val="0"/>
          <w:sz w:val="28"/>
          <w:szCs w:val="28"/>
        </w:rPr>
        <w:t xml:space="preserve">го документооборота нотариусами </w:t>
      </w:r>
      <w:r w:rsidRPr="0041555A">
        <w:rPr>
          <w:rStyle w:val="a6"/>
          <w:b w:val="0"/>
          <w:sz w:val="28"/>
          <w:szCs w:val="28"/>
        </w:rPr>
        <w:t xml:space="preserve">подано </w:t>
      </w:r>
      <w:r w:rsidR="00E83445" w:rsidRPr="00E83445">
        <w:rPr>
          <w:rStyle w:val="a6"/>
          <w:b w:val="0"/>
          <w:sz w:val="28"/>
          <w:szCs w:val="28"/>
        </w:rPr>
        <w:t>4753</w:t>
      </w:r>
      <w:r w:rsidRPr="00E83445">
        <w:rPr>
          <w:rStyle w:val="a6"/>
          <w:b w:val="0"/>
          <w:color w:val="FF0000"/>
          <w:sz w:val="28"/>
          <w:szCs w:val="28"/>
        </w:rPr>
        <w:t xml:space="preserve"> </w:t>
      </w:r>
      <w:r w:rsidRPr="0041555A">
        <w:rPr>
          <w:rStyle w:val="a6"/>
          <w:b w:val="0"/>
          <w:sz w:val="28"/>
          <w:szCs w:val="28"/>
        </w:rPr>
        <w:t>заявлений.</w:t>
      </w:r>
    </w:p>
    <w:p w:rsidR="0041555A" w:rsidRPr="0041555A" w:rsidRDefault="0041555A" w:rsidP="0041555A">
      <w:pPr>
        <w:pStyle w:val="a5"/>
        <w:jc w:val="both"/>
        <w:rPr>
          <w:rStyle w:val="a6"/>
          <w:b w:val="0"/>
          <w:sz w:val="28"/>
          <w:szCs w:val="28"/>
        </w:rPr>
      </w:pPr>
      <w:r w:rsidRPr="0041555A">
        <w:rPr>
          <w:rStyle w:val="a6"/>
          <w:b w:val="0"/>
          <w:sz w:val="28"/>
          <w:szCs w:val="28"/>
        </w:rPr>
        <w:t>Срок регистрации таких заявлений – один рабоч</w:t>
      </w:r>
      <w:r w:rsidR="001C195F">
        <w:rPr>
          <w:rStyle w:val="a6"/>
          <w:b w:val="0"/>
          <w:sz w:val="28"/>
          <w:szCs w:val="28"/>
        </w:rPr>
        <w:t xml:space="preserve">ий день. При подаче документов, </w:t>
      </w:r>
      <w:r w:rsidRPr="0041555A">
        <w:rPr>
          <w:rStyle w:val="a6"/>
          <w:b w:val="0"/>
          <w:sz w:val="28"/>
          <w:szCs w:val="28"/>
        </w:rPr>
        <w:t>заявителем выступает нотариус, и все по</w:t>
      </w:r>
      <w:r w:rsidR="001C195F">
        <w:rPr>
          <w:rStyle w:val="a6"/>
          <w:b w:val="0"/>
          <w:sz w:val="28"/>
          <w:szCs w:val="28"/>
        </w:rPr>
        <w:t xml:space="preserve">данные документы удостоверяются </w:t>
      </w:r>
      <w:r w:rsidRPr="0041555A">
        <w:rPr>
          <w:rStyle w:val="a6"/>
          <w:b w:val="0"/>
          <w:sz w:val="28"/>
          <w:szCs w:val="28"/>
        </w:rPr>
        <w:t>усиленной квалифицированной электронной подписью нотариуса.</w:t>
      </w:r>
    </w:p>
    <w:p w:rsidR="0041555A" w:rsidRPr="0041555A" w:rsidRDefault="0041555A" w:rsidP="0041555A">
      <w:pPr>
        <w:pStyle w:val="a5"/>
        <w:jc w:val="both"/>
        <w:rPr>
          <w:rStyle w:val="a6"/>
          <w:b w:val="0"/>
          <w:sz w:val="28"/>
          <w:szCs w:val="28"/>
        </w:rPr>
      </w:pPr>
      <w:r w:rsidRPr="0041555A">
        <w:rPr>
          <w:rStyle w:val="a6"/>
          <w:b w:val="0"/>
          <w:sz w:val="28"/>
          <w:szCs w:val="28"/>
        </w:rPr>
        <w:t>Отметим, такой порядок подачи до</w:t>
      </w:r>
      <w:r w:rsidR="001C195F">
        <w:rPr>
          <w:rStyle w:val="a6"/>
          <w:b w:val="0"/>
          <w:sz w:val="28"/>
          <w:szCs w:val="28"/>
        </w:rPr>
        <w:t xml:space="preserve">кументов способствует повышению </w:t>
      </w:r>
      <w:r w:rsidRPr="0041555A">
        <w:rPr>
          <w:rStyle w:val="a6"/>
          <w:b w:val="0"/>
          <w:sz w:val="28"/>
          <w:szCs w:val="28"/>
        </w:rPr>
        <w:t>комфортности получения государственных услуг Росреестра.</w:t>
      </w:r>
    </w:p>
    <w:sectPr w:rsidR="0041555A" w:rsidRPr="0041555A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C195F"/>
    <w:rsid w:val="001F3F2D"/>
    <w:rsid w:val="0029201C"/>
    <w:rsid w:val="002A79D7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6C6E"/>
    <w:rsid w:val="00807B3F"/>
    <w:rsid w:val="008A7D59"/>
    <w:rsid w:val="009F42A2"/>
    <w:rsid w:val="00B3168B"/>
    <w:rsid w:val="00B7436F"/>
    <w:rsid w:val="00BB5AC2"/>
    <w:rsid w:val="00BE3945"/>
    <w:rsid w:val="00CC480D"/>
    <w:rsid w:val="00D74A7D"/>
    <w:rsid w:val="00E83445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2018-12-04T11:30:00Z</cp:lastPrinted>
  <dcterms:created xsi:type="dcterms:W3CDTF">2019-06-28T06:18:00Z</dcterms:created>
  <dcterms:modified xsi:type="dcterms:W3CDTF">2019-07-23T06:41:00Z</dcterms:modified>
</cp:coreProperties>
</file>